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85" w:rsidRPr="003D0385" w:rsidRDefault="003D0385" w:rsidP="003D0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4655" cy="867410"/>
            <wp:effectExtent l="0" t="0" r="0" b="8890"/>
            <wp:docPr id="17" name="Рисунок 17" descr="https://proxy.imgsmail.ru?e=1659856571&amp;email=imeturoran%40mail.ru&amp;flags=0&amp;h=lA2roy_XuUlUbIcAnNM0aw&amp;is_https=1&amp;url173=c2hhcmUxLmNsb3VkaHEtbWt0My5uZXQvNjk3MjgxM2ZhOTRhOW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roxy.imgsmail.ru?e=1659856571&amp;email=imeturoran%40mail.ru&amp;flags=0&amp;h=lA2roy_XuUlUbIcAnNM0aw&amp;is_https=1&amp;url173=c2hhcmUxLmNsb3VkaHEtbWt0My5uZXQvNjk3MjgxM2ZhOTRhOWE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FA" w:rsidRDefault="00E43FFA" w:rsidP="00E43FFA">
      <w:pPr>
        <w:pStyle w:val="a3"/>
      </w:pPr>
      <w:bookmarkStart w:id="0" w:name="_GoBack"/>
      <w:bookmarkEnd w:id="0"/>
    </w:p>
    <w:p w:rsidR="00E43FFA" w:rsidRDefault="00E43FFA" w:rsidP="00E43FFA">
      <w:pPr>
        <w:pStyle w:val="a3"/>
        <w:jc w:val="center"/>
      </w:pPr>
      <w:r>
        <w:rPr>
          <w:rStyle w:val="a4"/>
          <w:sz w:val="36"/>
          <w:szCs w:val="36"/>
          <w:shd w:val="clear" w:color="auto" w:fill="FFFF99"/>
        </w:rPr>
        <w:t>25 июля 2022 г.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color w:val="993366"/>
          <w:sz w:val="36"/>
          <w:szCs w:val="36"/>
        </w:rPr>
        <w:t xml:space="preserve">Есть вопросы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849245" cy="1598930"/>
            <wp:effectExtent l="0" t="0" r="8255" b="1270"/>
            <wp:docPr id="5" name="Рисунок 5" descr="https://proxy.imgsmail.ru?e=1659856990&amp;email=imeturoran%40mail.ru&amp;flags=0&amp;h=KLbXoQJHt680_aRfiQhZ_A&amp;is_https=1&amp;url173=c2hhcmUxLmNsb3VkaHEtbWt0My5uZXQvMzg5OTg1MzZhNWQ3Zj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59856990&amp;email=imeturoran%40mail.ru&amp;flags=0&amp;h=KLbXoQJHt680_aRfiQhZ_A&amp;is_https=1&amp;url173=c2hhcmUxLmNsb3VkaHEtbWt0My5uZXQvMzg5OTg1MzZhNWQ3ZjE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36"/>
          <w:szCs w:val="36"/>
        </w:rPr>
        <w:t xml:space="preserve">  </w:t>
      </w:r>
    </w:p>
    <w:p w:rsidR="00E43FFA" w:rsidRDefault="00E43FFA" w:rsidP="00E43FFA">
      <w:pPr>
        <w:pStyle w:val="a3"/>
      </w:pPr>
      <w:r>
        <w:t xml:space="preserve">Молодежная комиссия ЦС профсоюза направила </w:t>
      </w:r>
      <w:hyperlink r:id="rId7" w:tgtFrame="_blank" w:history="1">
        <w:r>
          <w:rPr>
            <w:rStyle w:val="a5"/>
            <w:b/>
            <w:bCs/>
          </w:rPr>
          <w:t>письмо в Российский научный фонд</w:t>
        </w:r>
      </w:hyperlink>
      <w:r>
        <w:rPr>
          <w:rStyle w:val="a4"/>
        </w:rPr>
        <w:t xml:space="preserve"> </w:t>
      </w:r>
      <w:r>
        <w:t xml:space="preserve">с критикой существующей системы оценки молодежных конкурсов РНФ и предложениями по ее улучшению.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E43FFA" w:rsidRDefault="00E43FFA" w:rsidP="00E43FFA">
      <w:pPr>
        <w:pStyle w:val="a3"/>
      </w:pPr>
      <w:r>
        <w:t xml:space="preserve">В чате Молодежной комиссии жизнь кипит. Недавно всем миром искали ответ на вопрос о том, </w:t>
      </w:r>
      <w:r>
        <w:rPr>
          <w:rStyle w:val="a4"/>
        </w:rPr>
        <w:t>может ли молодой ученый, получивший жилищный сертификат, в течение пяти лет (которые необходимо отработать за ГЖС) уйти на часть ставки по основному месту работы.</w:t>
      </w:r>
      <w:r>
        <w:t xml:space="preserve"> Ясность внесли члены Жилищной комиссии. Оказывается, согласно не так давно внесенной поправке (изменения2020 года в Постановление Правительства №1050 от 10.12. 2010 г.), можно даже увольняться с основного места работы, но при этом в течение трех месяцев необходимо устроиться на должность научного работника в научную организацию любой формы собственности.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E43FFA" w:rsidRDefault="00E43FFA" w:rsidP="00E43FF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 xml:space="preserve">Три года с гарантией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619500" cy="1905635"/>
            <wp:effectExtent l="0" t="0" r="0" b="0"/>
            <wp:docPr id="4" name="Рисунок 4" descr="https://proxy.imgsmail.ru?e=1659856990&amp;email=imeturoran%40mail.ru&amp;flags=0&amp;h=iVmWUqj2AtOA88Onh-DcLQ&amp;is_https=1&amp;url173=c2hhcmUxLmNsb3VkaHEtbWt0My5uZXQvYjFiMmFhMTU0NjYyYz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59856990&amp;email=imeturoran%40mail.ru&amp;flags=0&amp;h=iVmWUqj2AtOA88Onh-DcLQ&amp;is_https=1&amp;url173=c2hhcmUxLmNsb3VkaHEtbWt0My5uZXQvYjFiMmFhMTU0NjYyYzguanBl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FA" w:rsidRDefault="00E43FFA" w:rsidP="00E43FFA">
      <w:pPr>
        <w:pStyle w:val="a3"/>
      </w:pPr>
      <w:hyperlink r:id="rId9" w:tgtFrame="_blank" w:history="1">
        <w:r>
          <w:rPr>
            <w:rStyle w:val="a4"/>
            <w:color w:val="0000FF"/>
            <w:u w:val="single"/>
          </w:rPr>
          <w:t>Конституционный суд пересмотрел порядок заключения срочных трудовых договоров с педагогическими работниками вузов.</w:t>
        </w:r>
        <w:r>
          <w:rPr>
            <w:rStyle w:val="a5"/>
          </w:rPr>
          <w:t xml:space="preserve"> </w:t>
        </w:r>
      </w:hyperlink>
    </w:p>
    <w:p w:rsidR="00E43FFA" w:rsidRDefault="00E43FFA" w:rsidP="00E43FFA">
      <w:pPr>
        <w:pStyle w:val="a3"/>
      </w:pPr>
      <w:r>
        <w:t xml:space="preserve">Признана не соответствующей Конституции ст. 332 ТК РФ, используя которую российские вузы заключают трудовые договоры с прошедшими конкурс преподавателями на удобный работодателю срок. </w:t>
      </w:r>
    </w:p>
    <w:p w:rsidR="00E43FFA" w:rsidRDefault="00E43FFA" w:rsidP="00E43FFA">
      <w:pPr>
        <w:pStyle w:val="a3"/>
      </w:pPr>
      <w:r>
        <w:t xml:space="preserve">По мнению КС, </w:t>
      </w:r>
      <w:r>
        <w:rPr>
          <w:rStyle w:val="a4"/>
        </w:rPr>
        <w:t>трудовые договоры можно заключать на неопределенный срок и  на срок, определенный сторонами трудового договора, но не менее трех лет</w:t>
      </w:r>
      <w:r>
        <w:t xml:space="preserve"> (исключение - когда договор заключается впервые). По итогам решения КС комитет Госдумы по науке и образованию начал готовить поправки в Трудовой кодекс, которые планируется внести в нижнюю палату парламента в ближайшее время. </w:t>
      </w:r>
    </w:p>
    <w:p w:rsidR="00E43FFA" w:rsidRDefault="00E43FFA" w:rsidP="00E43FFA">
      <w:pPr>
        <w:pStyle w:val="a3"/>
      </w:pPr>
      <w:r>
        <w:t xml:space="preserve">Эксперты считают, что некоторые администрации будут обходить эти поправки, например, переводя сотрудников на гражданско-правовые договора. Однако для многих эта новация может оказаться полезной.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E43FFA" w:rsidRDefault="00E43FFA" w:rsidP="00E43FF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Зато свое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810635" cy="1399540"/>
            <wp:effectExtent l="0" t="0" r="0" b="0"/>
            <wp:docPr id="3" name="Рисунок 3" descr="https://proxy.imgsmail.ru?e=1659856990&amp;email=imeturoran%40mail.ru&amp;flags=0&amp;h=9vauNdSBvbmAM-oaN6dwTw&amp;is_https=1&amp;url173=c2hhcmUxLmNsb3VkaHEtbWt0My5uZXQvODAyYTg1ZWMzMjQwNG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59856990&amp;email=imeturoran%40mail.ru&amp;flags=0&amp;h=9vauNdSBvbmAM-oaN6dwTw&amp;is_https=1&amp;url173=c2hhcmUxLmNsb3VkaHEtbWt0My5uZXQvODAyYTg1ZWMzMjQwNGYucG5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FA" w:rsidRDefault="00E43FFA" w:rsidP="00E43FFA">
      <w:pPr>
        <w:pStyle w:val="a3"/>
      </w:pPr>
      <w:hyperlink r:id="rId11" w:tgtFrame="_blank" w:history="1">
        <w:r>
          <w:rPr>
            <w:rStyle w:val="a5"/>
            <w:b/>
            <w:bCs/>
          </w:rPr>
          <w:t>Лабораторная забота: в РФ создали каталог отечественного научного оборудования</w:t>
        </w:r>
      </w:hyperlink>
      <w:r>
        <w:rPr>
          <w:rStyle w:val="a4"/>
        </w:rPr>
        <w:t xml:space="preserve"> </w:t>
      </w:r>
    </w:p>
    <w:p w:rsidR="00E43FFA" w:rsidRDefault="00E43FFA" w:rsidP="00E43FFA">
      <w:pPr>
        <w:pStyle w:val="a3"/>
      </w:pPr>
      <w:proofErr w:type="gramStart"/>
      <w:r>
        <w:t xml:space="preserve">Реестр оборудования и </w:t>
      </w:r>
      <w:proofErr w:type="spellStart"/>
      <w:r>
        <w:t>расходников</w:t>
      </w:r>
      <w:proofErr w:type="spellEnd"/>
      <w:r>
        <w:t>, производимых в России и Белоруссии, сформирован на основе отзывов ученых, которые успешно пользуются приборами.</w:t>
      </w:r>
      <w:proofErr w:type="gramEnd"/>
      <w:r>
        <w:t xml:space="preserve"> Это похоже на обычный интернет-магазин с возможностью найти нужные товары, используя фильтры. </w:t>
      </w:r>
    </w:p>
    <w:p w:rsidR="00E43FFA" w:rsidRDefault="00E43FFA" w:rsidP="00E43FFA">
      <w:pPr>
        <w:pStyle w:val="a3"/>
      </w:pPr>
      <w:r>
        <w:t xml:space="preserve">Проект создания </w:t>
      </w:r>
      <w:hyperlink r:id="rId12" w:tgtFrame="_blank" w:history="1">
        <w:r>
          <w:rPr>
            <w:rStyle w:val="a5"/>
            <w:b/>
            <w:bCs/>
          </w:rPr>
          <w:t>каталога</w:t>
        </w:r>
      </w:hyperlink>
      <w:r>
        <w:rPr>
          <w:rStyle w:val="a4"/>
        </w:rPr>
        <w:t xml:space="preserve"> </w:t>
      </w:r>
      <w:r>
        <w:t xml:space="preserve">поддержали молодежные научные организации,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lastRenderedPageBreak/>
        <w:pict>
          <v:rect id="_x0000_i1028" style="width:0;height:1.5pt" o:hralign="center" o:hrstd="t" o:hr="t" fillcolor="#a0a0a0" stroked="f"/>
        </w:pict>
      </w:r>
    </w:p>
    <w:p w:rsidR="00E43FFA" w:rsidRDefault="00E43FFA" w:rsidP="00E43FF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Оставят, но поделят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896235" cy="1922145"/>
            <wp:effectExtent l="0" t="0" r="0" b="1905"/>
            <wp:docPr id="2" name="Рисунок 2" descr="https://proxy.imgsmail.ru?e=1659856990&amp;email=imeturoran%40mail.ru&amp;flags=0&amp;h=YBceT0G4yCzFfxWTQmMCtw&amp;is_https=1&amp;url173=c2hhcmUxLmNsb3VkaHEtbWt0My5uZXQvOGZiMjYzYzBjMTM5MG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659856990&amp;email=imeturoran%40mail.ru&amp;flags=0&amp;h=YBceT0G4yCzFfxWTQmMCtw&amp;is_https=1&amp;url173=c2hhcmUxLmNsb3VkaHEtbWt0My5uZXQvOGZiMjYzYzBjMTM5MGEuanBlZw~~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FA" w:rsidRDefault="00E43FFA" w:rsidP="00E43FFA">
      <w:pPr>
        <w:pStyle w:val="a3"/>
      </w:pPr>
      <w:hyperlink r:id="rId14" w:tgtFrame="_blank" w:history="1">
        <w:r>
          <w:rPr>
            <w:rStyle w:val="a5"/>
            <w:b/>
            <w:bCs/>
          </w:rPr>
          <w:t>ВАК качества. Процедуру защиты диссертаций поправят из-за бойкота международных баз</w:t>
        </w:r>
      </w:hyperlink>
      <w:r>
        <w:rPr>
          <w:rStyle w:val="a4"/>
        </w:rPr>
        <w:t xml:space="preserve"> </w:t>
      </w:r>
    </w:p>
    <w:p w:rsidR="00E43FFA" w:rsidRDefault="00E43FFA" w:rsidP="00E43FFA">
      <w:pPr>
        <w:pStyle w:val="a3"/>
      </w:pPr>
      <w:r>
        <w:t xml:space="preserve">Министерство высшего образования и науки представило проект правительственного постановления об изменении механизма присуждения научных степеней. Ведомство предлагает убрать перечисление конкретных баз и написать, что публиковаться можно будет лишь в изданиях, рекомендованных ВАК. </w:t>
      </w:r>
      <w:r>
        <w:br/>
        <w:t xml:space="preserve">Учитывая репутацию прежнего </w:t>
      </w:r>
      <w:proofErr w:type="spellStart"/>
      <w:r>
        <w:t>ваковского</w:t>
      </w:r>
      <w:proofErr w:type="spellEnd"/>
      <w:r>
        <w:t xml:space="preserve"> списка, ученые начали, мягко говоря, недоумевать. </w:t>
      </w:r>
      <w:r>
        <w:br/>
        <w:t xml:space="preserve">Председатель ВАК Владимир Филиппов успокоил: действующий «Перечень ВАК» пересматриваться не будет, однако Комиссия планирует разделить журналы в нем на три группы по уровню качества, чтобы затем определить, сколько и каких публикаций для защиты кандидатских и докторских можно требовать.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E43FFA" w:rsidRDefault="00E43FFA" w:rsidP="00E43FF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 рабочем режиме</w:t>
      </w:r>
      <w:proofErr w:type="gramStart"/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972560" cy="1152525"/>
            <wp:effectExtent l="0" t="0" r="8890" b="9525"/>
            <wp:docPr id="1" name="Рисунок 1" descr="https://proxy.imgsmail.ru?e=1659856990&amp;email=imeturoran%40mail.ru&amp;flags=0&amp;h=bWSm9juc7c0DbxOy8ceTKA&amp;is_https=1&amp;url173=c2hhcmUxLmNsb3VkaHEtbWt0My5uZXQvMDdiNTA1MTIyN2U4NT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59856990&amp;email=imeturoran%40mail.ru&amp;flags=0&amp;h=bWSm9juc7c0DbxOy8ceTKA&amp;is_https=1&amp;url173=c2hhcmUxLmNsb3VkaHEtbWt0My5uZXQvMDdiNTA1MTIyN2U4NTUuanBlZw~~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hyperlink r:id="rId16" w:tgtFrame="_blank" w:history="1">
        <w:r>
          <w:rPr>
            <w:rStyle w:val="a5"/>
            <w:b/>
            <w:bCs/>
          </w:rPr>
          <w:t>О</w:t>
        </w:r>
        <w:proofErr w:type="gramEnd"/>
        <w:r>
          <w:rPr>
            <w:rStyle w:val="a5"/>
            <w:b/>
            <w:bCs/>
          </w:rPr>
          <w:t xml:space="preserve"> новом региональном Отделении Российской академии наук</w:t>
        </w:r>
      </w:hyperlink>
      <w:r>
        <w:rPr>
          <w:rStyle w:val="a4"/>
        </w:rPr>
        <w:t xml:space="preserve"> </w:t>
      </w:r>
    </w:p>
    <w:p w:rsidR="00E43FFA" w:rsidRDefault="00E43FFA" w:rsidP="00E43FFA">
      <w:pPr>
        <w:pStyle w:val="a3"/>
      </w:pPr>
      <w:r>
        <w:t xml:space="preserve">В повестку ближайшего Общего собрания членов РАН будет включен пункт о  внесении изменений в Устав академии, учитывающих наличие в ее структуре четвертого регионального отделения - Санкт-Петербургского.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E43FFA" w:rsidRDefault="00E43FFA" w:rsidP="00E43FFA">
      <w:pPr>
        <w:pStyle w:val="a3"/>
      </w:pPr>
      <w:hyperlink r:id="rId17" w:tgtFrame="_blank" w:history="1">
        <w:r>
          <w:rPr>
            <w:rStyle w:val="a5"/>
            <w:b/>
            <w:bCs/>
          </w:rPr>
          <w:t xml:space="preserve">Интервью </w:t>
        </w:r>
        <w:proofErr w:type="spellStart"/>
        <w:r>
          <w:rPr>
            <w:rStyle w:val="a5"/>
            <w:b/>
            <w:bCs/>
          </w:rPr>
          <w:t>и.о</w:t>
        </w:r>
        <w:proofErr w:type="spellEnd"/>
        <w:r>
          <w:rPr>
            <w:rStyle w:val="a5"/>
            <w:b/>
            <w:bCs/>
          </w:rPr>
          <w:t xml:space="preserve">. главного ученого секретаря РАН академика </w:t>
        </w:r>
        <w:proofErr w:type="spellStart"/>
        <w:r>
          <w:rPr>
            <w:rStyle w:val="a5"/>
            <w:b/>
            <w:bCs/>
          </w:rPr>
          <w:t>Д.В.Бисикало</w:t>
        </w:r>
        <w:proofErr w:type="spellEnd"/>
        <w:r>
          <w:rPr>
            <w:rStyle w:val="a5"/>
            <w:b/>
            <w:bCs/>
          </w:rPr>
          <w:t xml:space="preserve"> о ходе кампании по выборам Президента РАН</w:t>
        </w:r>
      </w:hyperlink>
      <w:r>
        <w:rPr>
          <w:rStyle w:val="a4"/>
        </w:rPr>
        <w:t xml:space="preserve">. </w:t>
      </w:r>
    </w:p>
    <w:p w:rsidR="00E43FFA" w:rsidRDefault="00E43FFA" w:rsidP="00E43FFA">
      <w:pPr>
        <w:pStyle w:val="a3"/>
      </w:pPr>
      <w:r>
        <w:t xml:space="preserve">Руководство РАН отвечает на упреки, связанные с использованием на выборах административного ресурса.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pict>
          <v:rect id="_x0000_i1031" style="width:0;height:1.5pt" o:hralign="center" o:hrstd="t" o:hr="t" fillcolor="#a0a0a0" stroked="f"/>
        </w:pict>
      </w:r>
    </w:p>
    <w:p w:rsidR="00E43FFA" w:rsidRDefault="00E43FFA" w:rsidP="00E43FFA">
      <w:pPr>
        <w:pStyle w:val="a3"/>
      </w:pPr>
      <w:hyperlink r:id="rId18" w:tgtFrame="_blank" w:history="1">
        <w:r>
          <w:rPr>
            <w:rStyle w:val="a5"/>
            <w:b/>
            <w:bCs/>
          </w:rPr>
          <w:t>Вице-президент РАН: «За нашими журналами очередь не стоит»</w:t>
        </w:r>
      </w:hyperlink>
      <w:r>
        <w:rPr>
          <w:rStyle w:val="a4"/>
        </w:rPr>
        <w:t xml:space="preserve"> </w:t>
      </w:r>
    </w:p>
    <w:p w:rsidR="00E43FFA" w:rsidRDefault="00E43FFA" w:rsidP="00E43FFA">
      <w:pPr>
        <w:pStyle w:val="a3"/>
      </w:pPr>
      <w:r>
        <w:t xml:space="preserve">А.Р. Хохлов о качестве российских научных журналов, взаимодействии РАН с </w:t>
      </w:r>
      <w:proofErr w:type="spellStart"/>
      <w:r>
        <w:t>Pleiades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и создании отечественной платформы открытого доступа.  </w:t>
      </w:r>
    </w:p>
    <w:p w:rsidR="00E43FFA" w:rsidRDefault="00E43FFA" w:rsidP="00E43FFA">
      <w:pPr>
        <w:rPr>
          <w:rStyle w:val="layout"/>
        </w:rPr>
      </w:pPr>
      <w:r>
        <w:rPr>
          <w:rStyle w:val="layout"/>
        </w:rPr>
        <w:pict>
          <v:rect id="_x0000_i1032" style="width:0;height:1.5pt" o:hralign="center" o:hrstd="t" o:hr="t" fillcolor="#a0a0a0" stroked="f"/>
        </w:pict>
      </w:r>
    </w:p>
    <w:p w:rsidR="001454AD" w:rsidRPr="003D0385" w:rsidRDefault="001454AD" w:rsidP="00E43FFA">
      <w:pPr>
        <w:spacing w:before="100" w:beforeAutospacing="1" w:after="100" w:afterAutospacing="1" w:line="240" w:lineRule="auto"/>
      </w:pPr>
    </w:p>
    <w:sectPr w:rsidR="001454AD" w:rsidRPr="003D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6282"/>
    <w:rsid w:val="001454AD"/>
    <w:rsid w:val="00306C5D"/>
    <w:rsid w:val="003D0385"/>
    <w:rsid w:val="004459E6"/>
    <w:rsid w:val="007C7680"/>
    <w:rsid w:val="00E43FFA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mk.ru/science/2022/07/19/viceprezident-ran-za-nashimi-zhurnalami-ochered-ne-sto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od9N/vZnV5b2Jy" TargetMode="External"/><Relationship Id="rId12" Type="http://schemas.openxmlformats.org/officeDocument/2006/relationships/hyperlink" Target="https://lab.scienceid.net/" TargetMode="External"/><Relationship Id="rId17" Type="http://schemas.openxmlformats.org/officeDocument/2006/relationships/hyperlink" Target="https://new.ras.ru/activities/news/i-o-glavnogo-uchenogo-sekretarya-dmitriy-bisikalo-vsya-protsedura-vydvizheniya-kandidatov-na-dolzhn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.ras.ru/activities/news/o-novom-regionalnom-otdelenii-rossiyskoy-akademii-na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youngscience.gov.ru/news/news/2453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alterovamarie/1287" TargetMode="External"/><Relationship Id="rId14" Type="http://schemas.openxmlformats.org/officeDocument/2006/relationships/hyperlink" Target="https://www.kommersant.ru/doc/5479882?from=top_main_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2022-06-22T04:24:00Z</dcterms:created>
  <dcterms:modified xsi:type="dcterms:W3CDTF">2022-08-04T07:23:00Z</dcterms:modified>
</cp:coreProperties>
</file>